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79" w:rsidRPr="00590FF3" w:rsidRDefault="00BC0479" w:rsidP="00BC0479">
      <w:pPr>
        <w:tabs>
          <w:tab w:val="left" w:pos="8505"/>
        </w:tabs>
        <w:ind w:right="-7"/>
        <w:jc w:val="right"/>
        <w:rPr>
          <w:sz w:val="28"/>
          <w:szCs w:val="28"/>
          <w:lang w:val="uk-UA"/>
        </w:rPr>
      </w:pPr>
      <w:r w:rsidRPr="00590FF3"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38pt;height:55.4pt;z-index:251660288;mso-position-horizontal:center;mso-position-horizontal-relative:margin;mso-position-vertical:top;mso-position-vertical-relative:margin">
            <v:imagedata r:id="rId5" o:title=""/>
            <w10:wrap type="square" side="right" anchorx="margin" anchory="margin"/>
          </v:shape>
          <o:OLEObject Type="Embed" ProgID="PBrush" ShapeID="_x0000_s1026" DrawAspect="Content" ObjectID="_1543732336" r:id="rId6"/>
        </w:pict>
      </w:r>
    </w:p>
    <w:p w:rsidR="00BC0479" w:rsidRPr="00590FF3" w:rsidRDefault="00BC0479" w:rsidP="00BC0479">
      <w:pPr>
        <w:ind w:right="-7"/>
        <w:jc w:val="both"/>
        <w:rPr>
          <w:b/>
          <w:sz w:val="10"/>
          <w:szCs w:val="10"/>
          <w:lang w:val="uk-UA"/>
        </w:rPr>
      </w:pPr>
    </w:p>
    <w:p w:rsidR="00BC0479" w:rsidRPr="00590FF3" w:rsidRDefault="00BC0479" w:rsidP="00BC0479">
      <w:pPr>
        <w:ind w:right="-6"/>
        <w:jc w:val="both"/>
        <w:rPr>
          <w:b/>
          <w:sz w:val="10"/>
          <w:szCs w:val="10"/>
          <w:lang w:val="uk-UA"/>
        </w:rPr>
      </w:pPr>
    </w:p>
    <w:p w:rsidR="00BC0479" w:rsidRPr="00590FF3" w:rsidRDefault="00BC0479" w:rsidP="00BC0479">
      <w:pPr>
        <w:ind w:right="-6"/>
        <w:jc w:val="both"/>
        <w:rPr>
          <w:b/>
          <w:sz w:val="10"/>
          <w:szCs w:val="10"/>
          <w:lang w:val="uk-UA"/>
        </w:rPr>
      </w:pPr>
    </w:p>
    <w:p w:rsidR="00BC0479" w:rsidRPr="00590FF3" w:rsidRDefault="00BC0479" w:rsidP="00BC0479">
      <w:pPr>
        <w:ind w:right="-6"/>
        <w:rPr>
          <w:b/>
          <w:sz w:val="2"/>
          <w:szCs w:val="2"/>
          <w:lang w:val="uk-UA"/>
        </w:rPr>
      </w:pPr>
    </w:p>
    <w:p w:rsidR="00BC0479" w:rsidRPr="00590FF3" w:rsidRDefault="00BC0479" w:rsidP="00BC0479">
      <w:pPr>
        <w:ind w:right="-6"/>
        <w:rPr>
          <w:b/>
          <w:sz w:val="32"/>
          <w:szCs w:val="32"/>
          <w:lang w:val="uk-UA"/>
        </w:rPr>
      </w:pPr>
    </w:p>
    <w:p w:rsidR="00BC0479" w:rsidRPr="00590FF3" w:rsidRDefault="00BC0479" w:rsidP="00BC0479">
      <w:pPr>
        <w:ind w:right="-6"/>
        <w:rPr>
          <w:b/>
          <w:sz w:val="16"/>
          <w:szCs w:val="16"/>
          <w:lang w:val="uk-UA"/>
        </w:rPr>
      </w:pPr>
    </w:p>
    <w:p w:rsidR="00BC0479" w:rsidRPr="00590FF3" w:rsidRDefault="00BC0479" w:rsidP="00BC0479">
      <w:pPr>
        <w:ind w:right="-6"/>
        <w:jc w:val="center"/>
        <w:rPr>
          <w:b/>
          <w:sz w:val="32"/>
          <w:szCs w:val="32"/>
          <w:lang w:val="uk-UA"/>
        </w:rPr>
      </w:pPr>
      <w:r w:rsidRPr="00590FF3">
        <w:rPr>
          <w:b/>
          <w:sz w:val="32"/>
          <w:szCs w:val="32"/>
          <w:lang w:val="uk-UA"/>
        </w:rPr>
        <w:t>У</w:t>
      </w:r>
      <w:r>
        <w:rPr>
          <w:b/>
          <w:sz w:val="32"/>
          <w:szCs w:val="32"/>
          <w:lang w:val="uk-UA"/>
        </w:rPr>
        <w:t xml:space="preserve"> </w:t>
      </w:r>
      <w:r w:rsidRPr="00590FF3">
        <w:rPr>
          <w:b/>
          <w:sz w:val="32"/>
          <w:szCs w:val="32"/>
          <w:lang w:val="uk-UA"/>
        </w:rPr>
        <w:t>К</w:t>
      </w:r>
      <w:r>
        <w:rPr>
          <w:b/>
          <w:sz w:val="32"/>
          <w:szCs w:val="32"/>
          <w:lang w:val="uk-UA"/>
        </w:rPr>
        <w:t xml:space="preserve"> </w:t>
      </w:r>
      <w:r w:rsidRPr="00590FF3">
        <w:rPr>
          <w:b/>
          <w:sz w:val="32"/>
          <w:szCs w:val="32"/>
          <w:lang w:val="uk-UA"/>
        </w:rPr>
        <w:t>Р</w:t>
      </w:r>
      <w:r>
        <w:rPr>
          <w:b/>
          <w:sz w:val="32"/>
          <w:szCs w:val="32"/>
          <w:lang w:val="uk-UA"/>
        </w:rPr>
        <w:t xml:space="preserve"> </w:t>
      </w:r>
      <w:r w:rsidRPr="00590FF3">
        <w:rPr>
          <w:b/>
          <w:sz w:val="32"/>
          <w:szCs w:val="32"/>
          <w:lang w:val="uk-UA"/>
        </w:rPr>
        <w:t>А</w:t>
      </w:r>
      <w:r>
        <w:rPr>
          <w:b/>
          <w:sz w:val="32"/>
          <w:szCs w:val="32"/>
          <w:lang w:val="uk-UA"/>
        </w:rPr>
        <w:t xml:space="preserve"> </w:t>
      </w:r>
      <w:r w:rsidRPr="00590FF3">
        <w:rPr>
          <w:b/>
          <w:sz w:val="32"/>
          <w:szCs w:val="32"/>
          <w:lang w:val="uk-UA"/>
        </w:rPr>
        <w:t>Ї</w:t>
      </w:r>
      <w:r>
        <w:rPr>
          <w:b/>
          <w:sz w:val="32"/>
          <w:szCs w:val="32"/>
          <w:lang w:val="uk-UA"/>
        </w:rPr>
        <w:t xml:space="preserve"> </w:t>
      </w:r>
      <w:r w:rsidRPr="00590FF3">
        <w:rPr>
          <w:b/>
          <w:sz w:val="32"/>
          <w:szCs w:val="32"/>
          <w:lang w:val="uk-UA"/>
        </w:rPr>
        <w:t>Н</w:t>
      </w:r>
      <w:r>
        <w:rPr>
          <w:b/>
          <w:sz w:val="32"/>
          <w:szCs w:val="32"/>
          <w:lang w:val="uk-UA"/>
        </w:rPr>
        <w:t xml:space="preserve"> </w:t>
      </w:r>
      <w:r w:rsidRPr="00590FF3">
        <w:rPr>
          <w:b/>
          <w:sz w:val="32"/>
          <w:szCs w:val="32"/>
          <w:lang w:val="uk-UA"/>
        </w:rPr>
        <w:t>А</w:t>
      </w:r>
    </w:p>
    <w:p w:rsidR="00BC0479" w:rsidRPr="00590FF3" w:rsidRDefault="00BC0479" w:rsidP="00BC0479">
      <w:pPr>
        <w:ind w:right="-6"/>
        <w:rPr>
          <w:b/>
          <w:sz w:val="10"/>
          <w:szCs w:val="10"/>
          <w:lang w:val="uk-UA"/>
        </w:rPr>
      </w:pPr>
    </w:p>
    <w:p w:rsidR="00BC0479" w:rsidRPr="00590FF3" w:rsidRDefault="00BC0479" w:rsidP="00BC0479">
      <w:pPr>
        <w:pStyle w:val="1"/>
        <w:pBdr>
          <w:bottom w:val="single" w:sz="8" w:space="1" w:color="auto"/>
        </w:pBdr>
        <w:spacing w:line="240" w:lineRule="auto"/>
        <w:rPr>
          <w:szCs w:val="52"/>
        </w:rPr>
      </w:pPr>
      <w:r w:rsidRPr="00590FF3">
        <w:rPr>
          <w:szCs w:val="52"/>
        </w:rPr>
        <w:t>ЧЕРНІВЕЦЬКА</w:t>
      </w:r>
      <w:r>
        <w:rPr>
          <w:szCs w:val="52"/>
        </w:rPr>
        <w:t xml:space="preserve"> </w:t>
      </w:r>
      <w:r w:rsidRPr="00590FF3">
        <w:rPr>
          <w:szCs w:val="52"/>
        </w:rPr>
        <w:t>ОБЛАСНА</w:t>
      </w:r>
      <w:r>
        <w:rPr>
          <w:szCs w:val="52"/>
        </w:rPr>
        <w:t xml:space="preserve"> </w:t>
      </w:r>
      <w:r w:rsidRPr="00590FF3">
        <w:rPr>
          <w:szCs w:val="52"/>
        </w:rPr>
        <w:t>РАДА</w:t>
      </w:r>
    </w:p>
    <w:p w:rsidR="00BC0479" w:rsidRPr="00590FF3" w:rsidRDefault="00BC0479" w:rsidP="00BC0479">
      <w:pPr>
        <w:pStyle w:val="2"/>
        <w:rPr>
          <w:sz w:val="2"/>
          <w:szCs w:val="2"/>
          <w:lang w:val="uk-UA"/>
        </w:rPr>
      </w:pPr>
    </w:p>
    <w:p w:rsidR="00BC0479" w:rsidRPr="00590FF3" w:rsidRDefault="00BC0479" w:rsidP="00BC0479">
      <w:pPr>
        <w:pStyle w:val="2"/>
        <w:rPr>
          <w:sz w:val="2"/>
          <w:szCs w:val="2"/>
          <w:lang w:val="uk-UA"/>
        </w:rPr>
      </w:pPr>
    </w:p>
    <w:p w:rsidR="00BC0479" w:rsidRPr="00590FF3" w:rsidRDefault="00BC0479" w:rsidP="00BC0479">
      <w:pPr>
        <w:pStyle w:val="2"/>
        <w:rPr>
          <w:sz w:val="2"/>
          <w:szCs w:val="2"/>
          <w:lang w:val="uk-UA"/>
        </w:rPr>
      </w:pPr>
    </w:p>
    <w:p w:rsidR="00BC0479" w:rsidRPr="00590FF3" w:rsidRDefault="00BC0479" w:rsidP="00BC0479">
      <w:pPr>
        <w:pStyle w:val="2"/>
        <w:rPr>
          <w:sz w:val="2"/>
          <w:szCs w:val="2"/>
          <w:lang w:val="uk-UA"/>
        </w:rPr>
      </w:pPr>
    </w:p>
    <w:p w:rsidR="00BC0479" w:rsidRPr="00590FF3" w:rsidRDefault="00BC0479" w:rsidP="00BC0479">
      <w:pPr>
        <w:pStyle w:val="2"/>
        <w:rPr>
          <w:szCs w:val="28"/>
          <w:lang w:val="uk-UA"/>
        </w:rPr>
      </w:pPr>
      <w:r w:rsidRPr="00590FF3">
        <w:rPr>
          <w:szCs w:val="28"/>
          <w:lang w:val="uk-UA"/>
        </w:rPr>
        <w:t>ІХ</w:t>
      </w:r>
      <w:r>
        <w:rPr>
          <w:szCs w:val="28"/>
          <w:lang w:val="uk-UA"/>
        </w:rPr>
        <w:t xml:space="preserve"> </w:t>
      </w:r>
      <w:r w:rsidRPr="00590FF3">
        <w:rPr>
          <w:szCs w:val="28"/>
          <w:lang w:val="uk-UA"/>
        </w:rPr>
        <w:t>сесія</w:t>
      </w:r>
      <w:r>
        <w:rPr>
          <w:szCs w:val="28"/>
          <w:lang w:val="uk-UA"/>
        </w:rPr>
        <w:t xml:space="preserve"> </w:t>
      </w:r>
      <w:r w:rsidRPr="00590FF3">
        <w:rPr>
          <w:szCs w:val="28"/>
          <w:lang w:val="uk-UA"/>
        </w:rPr>
        <w:t>VІІ</w:t>
      </w:r>
      <w:r>
        <w:rPr>
          <w:szCs w:val="28"/>
          <w:lang w:val="uk-UA"/>
        </w:rPr>
        <w:t xml:space="preserve"> </w:t>
      </w:r>
      <w:r w:rsidRPr="00590FF3">
        <w:rPr>
          <w:szCs w:val="28"/>
          <w:lang w:val="uk-UA"/>
        </w:rPr>
        <w:t>скликання</w:t>
      </w:r>
    </w:p>
    <w:p w:rsidR="00BC0479" w:rsidRPr="00590FF3" w:rsidRDefault="00BC0479" w:rsidP="00BC0479">
      <w:pPr>
        <w:rPr>
          <w:lang w:val="uk-UA"/>
        </w:rPr>
      </w:pPr>
    </w:p>
    <w:p w:rsidR="00BC0479" w:rsidRPr="00590FF3" w:rsidRDefault="00BC0479" w:rsidP="00BC0479">
      <w:pPr>
        <w:pStyle w:val="3"/>
        <w:rPr>
          <w:spacing w:val="0"/>
          <w:szCs w:val="40"/>
          <w:lang w:val="uk-UA"/>
        </w:rPr>
      </w:pPr>
      <w:r w:rsidRPr="00590FF3">
        <w:rPr>
          <w:spacing w:val="0"/>
          <w:szCs w:val="40"/>
          <w:lang w:val="uk-UA"/>
        </w:rPr>
        <w:t>Р</w:t>
      </w:r>
      <w:r>
        <w:rPr>
          <w:spacing w:val="0"/>
          <w:szCs w:val="40"/>
          <w:lang w:val="uk-UA"/>
        </w:rPr>
        <w:t xml:space="preserve"> </w:t>
      </w:r>
      <w:r w:rsidRPr="00590FF3">
        <w:rPr>
          <w:spacing w:val="0"/>
          <w:szCs w:val="40"/>
          <w:lang w:val="uk-UA"/>
        </w:rPr>
        <w:t>І</w:t>
      </w:r>
      <w:r>
        <w:rPr>
          <w:spacing w:val="0"/>
          <w:szCs w:val="40"/>
          <w:lang w:val="uk-UA"/>
        </w:rPr>
        <w:t xml:space="preserve"> </w:t>
      </w:r>
      <w:r w:rsidRPr="00590FF3">
        <w:rPr>
          <w:spacing w:val="0"/>
          <w:szCs w:val="40"/>
          <w:lang w:val="uk-UA"/>
        </w:rPr>
        <w:t>Ш</w:t>
      </w:r>
      <w:r>
        <w:rPr>
          <w:spacing w:val="0"/>
          <w:szCs w:val="40"/>
          <w:lang w:val="uk-UA"/>
        </w:rPr>
        <w:t xml:space="preserve"> </w:t>
      </w:r>
      <w:r w:rsidRPr="00590FF3">
        <w:rPr>
          <w:spacing w:val="0"/>
          <w:szCs w:val="40"/>
          <w:lang w:val="uk-UA"/>
        </w:rPr>
        <w:t>Е</w:t>
      </w:r>
      <w:r>
        <w:rPr>
          <w:spacing w:val="0"/>
          <w:szCs w:val="40"/>
          <w:lang w:val="uk-UA"/>
        </w:rPr>
        <w:t xml:space="preserve"> </w:t>
      </w:r>
      <w:r w:rsidRPr="00590FF3">
        <w:rPr>
          <w:spacing w:val="0"/>
          <w:szCs w:val="40"/>
          <w:lang w:val="uk-UA"/>
        </w:rPr>
        <w:t>Н</w:t>
      </w:r>
      <w:r>
        <w:rPr>
          <w:spacing w:val="0"/>
          <w:szCs w:val="40"/>
          <w:lang w:val="uk-UA"/>
        </w:rPr>
        <w:t xml:space="preserve"> </w:t>
      </w:r>
      <w:proofErr w:type="spellStart"/>
      <w:r w:rsidRPr="00590FF3">
        <w:rPr>
          <w:spacing w:val="0"/>
          <w:szCs w:val="40"/>
          <w:lang w:val="uk-UA"/>
        </w:rPr>
        <w:t>Н</w:t>
      </w:r>
      <w:proofErr w:type="spellEnd"/>
      <w:r>
        <w:rPr>
          <w:spacing w:val="0"/>
          <w:szCs w:val="40"/>
          <w:lang w:val="uk-UA"/>
        </w:rPr>
        <w:t xml:space="preserve"> </w:t>
      </w:r>
      <w:r w:rsidRPr="00590FF3">
        <w:rPr>
          <w:spacing w:val="0"/>
          <w:szCs w:val="40"/>
          <w:lang w:val="uk-UA"/>
        </w:rPr>
        <w:t>Я</w:t>
      </w:r>
      <w:r>
        <w:rPr>
          <w:spacing w:val="0"/>
          <w:szCs w:val="40"/>
          <w:lang w:val="uk-UA"/>
        </w:rPr>
        <w:t xml:space="preserve"> </w:t>
      </w:r>
      <w:r w:rsidRPr="00590FF3">
        <w:rPr>
          <w:spacing w:val="0"/>
          <w:szCs w:val="40"/>
          <w:lang w:val="uk-UA"/>
        </w:rPr>
        <w:t>№</w:t>
      </w:r>
      <w:r>
        <w:rPr>
          <w:spacing w:val="0"/>
          <w:szCs w:val="40"/>
          <w:lang w:val="uk-UA"/>
        </w:rPr>
        <w:t xml:space="preserve"> </w:t>
      </w:r>
      <w:r w:rsidRPr="00590FF3">
        <w:rPr>
          <w:spacing w:val="0"/>
          <w:szCs w:val="40"/>
          <w:lang w:val="uk-UA"/>
        </w:rPr>
        <w:t>224-9/16</w:t>
      </w:r>
    </w:p>
    <w:p w:rsidR="00BC0479" w:rsidRPr="00590FF3" w:rsidRDefault="00BC0479" w:rsidP="00BC0479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BC0479" w:rsidRPr="00590FF3" w:rsidTr="00E830A0">
        <w:tc>
          <w:tcPr>
            <w:tcW w:w="4261" w:type="dxa"/>
          </w:tcPr>
          <w:p w:rsidR="00BC0479" w:rsidRPr="00590FF3" w:rsidRDefault="00BC0479" w:rsidP="00E830A0">
            <w:pPr>
              <w:ind w:right="-491"/>
              <w:rPr>
                <w:sz w:val="28"/>
                <w:szCs w:val="28"/>
                <w:lang w:val="uk-UA"/>
              </w:rPr>
            </w:pPr>
            <w:r w:rsidRPr="00590FF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0FF3">
              <w:rPr>
                <w:sz w:val="28"/>
                <w:szCs w:val="28"/>
                <w:lang w:val="uk-UA"/>
              </w:rPr>
              <w:t>грудня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0FF3">
              <w:rPr>
                <w:sz w:val="28"/>
                <w:szCs w:val="28"/>
                <w:lang w:val="uk-UA"/>
              </w:rPr>
              <w:t>2016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0FF3">
              <w:rPr>
                <w:sz w:val="28"/>
                <w:szCs w:val="28"/>
                <w:lang w:val="uk-UA"/>
              </w:rPr>
              <w:t>р.</w:t>
            </w:r>
          </w:p>
        </w:tc>
        <w:tc>
          <w:tcPr>
            <w:tcW w:w="5203" w:type="dxa"/>
          </w:tcPr>
          <w:p w:rsidR="00BC0479" w:rsidRPr="00590FF3" w:rsidRDefault="00BC0479" w:rsidP="00E830A0">
            <w:pPr>
              <w:jc w:val="right"/>
              <w:rPr>
                <w:sz w:val="28"/>
                <w:szCs w:val="28"/>
                <w:lang w:val="uk-UA"/>
              </w:rPr>
            </w:pPr>
            <w:r w:rsidRPr="00590FF3">
              <w:rPr>
                <w:sz w:val="28"/>
                <w:szCs w:val="28"/>
                <w:lang w:val="uk-UA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0FF3">
              <w:rPr>
                <w:sz w:val="28"/>
                <w:szCs w:val="28"/>
                <w:lang w:val="uk-UA"/>
              </w:rPr>
              <w:t>Чернівці</w:t>
            </w:r>
          </w:p>
        </w:tc>
      </w:tr>
    </w:tbl>
    <w:p w:rsidR="00BC0479" w:rsidRPr="00590FF3" w:rsidRDefault="00BC0479" w:rsidP="00BC0479">
      <w:pPr>
        <w:pStyle w:val="31"/>
        <w:suppressAutoHyphens/>
        <w:ind w:right="4536"/>
        <w:rPr>
          <w:sz w:val="2"/>
          <w:szCs w:val="2"/>
        </w:rPr>
      </w:pPr>
    </w:p>
    <w:p w:rsidR="00BC0479" w:rsidRPr="00590FF3" w:rsidRDefault="00BC0479" w:rsidP="00BC0479">
      <w:pPr>
        <w:jc w:val="center"/>
        <w:rPr>
          <w:sz w:val="28"/>
          <w:szCs w:val="28"/>
          <w:lang w:val="uk-UA"/>
        </w:rPr>
      </w:pPr>
    </w:p>
    <w:p w:rsidR="00BC0479" w:rsidRPr="00590FF3" w:rsidRDefault="00BC0479" w:rsidP="00BC0479">
      <w:pPr>
        <w:widowControl/>
        <w:autoSpaceDE/>
        <w:adjustRightInd/>
        <w:jc w:val="both"/>
        <w:rPr>
          <w:b/>
          <w:sz w:val="28"/>
          <w:szCs w:val="28"/>
          <w:lang w:val="uk-UA"/>
        </w:rPr>
      </w:pPr>
      <w:r w:rsidRPr="00590FF3">
        <w:rPr>
          <w:b/>
          <w:sz w:val="28"/>
          <w:szCs w:val="28"/>
          <w:lang w:val="uk-UA"/>
        </w:rPr>
        <w:t>Про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затвердження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Правил</w:t>
      </w:r>
      <w:r>
        <w:rPr>
          <w:b/>
          <w:sz w:val="28"/>
          <w:szCs w:val="28"/>
          <w:lang w:val="uk-UA"/>
        </w:rPr>
        <w:t xml:space="preserve"> </w:t>
      </w:r>
    </w:p>
    <w:p w:rsidR="00BC0479" w:rsidRPr="00590FF3" w:rsidRDefault="00BC0479" w:rsidP="00BC0479">
      <w:pPr>
        <w:widowControl/>
        <w:autoSpaceDE/>
        <w:adjustRightInd/>
        <w:jc w:val="both"/>
        <w:rPr>
          <w:b/>
          <w:sz w:val="28"/>
          <w:szCs w:val="28"/>
          <w:lang w:val="uk-UA"/>
        </w:rPr>
      </w:pPr>
      <w:r w:rsidRPr="00590FF3">
        <w:rPr>
          <w:b/>
          <w:sz w:val="28"/>
          <w:szCs w:val="28"/>
          <w:lang w:val="uk-UA"/>
        </w:rPr>
        <w:t>надання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довгострокових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кредитів</w:t>
      </w:r>
      <w:r>
        <w:rPr>
          <w:b/>
          <w:sz w:val="28"/>
          <w:szCs w:val="28"/>
          <w:lang w:val="uk-UA"/>
        </w:rPr>
        <w:t xml:space="preserve"> </w:t>
      </w:r>
    </w:p>
    <w:p w:rsidR="00BC0479" w:rsidRPr="00590FF3" w:rsidRDefault="00BC0479" w:rsidP="00BC0479">
      <w:pPr>
        <w:widowControl/>
        <w:autoSpaceDE/>
        <w:adjustRightInd/>
        <w:jc w:val="both"/>
        <w:rPr>
          <w:b/>
          <w:sz w:val="28"/>
          <w:szCs w:val="28"/>
          <w:lang w:val="uk-UA"/>
        </w:rPr>
      </w:pPr>
      <w:r w:rsidRPr="00590FF3">
        <w:rPr>
          <w:b/>
          <w:sz w:val="28"/>
          <w:szCs w:val="28"/>
          <w:lang w:val="uk-UA"/>
        </w:rPr>
        <w:t>індивідуальним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забудовникам</w:t>
      </w:r>
      <w:r>
        <w:rPr>
          <w:b/>
          <w:sz w:val="28"/>
          <w:szCs w:val="28"/>
          <w:lang w:val="uk-UA"/>
        </w:rPr>
        <w:t xml:space="preserve"> </w:t>
      </w:r>
    </w:p>
    <w:p w:rsidR="00BC0479" w:rsidRPr="00590FF3" w:rsidRDefault="00BC0479" w:rsidP="00BC0479">
      <w:pPr>
        <w:widowControl/>
        <w:autoSpaceDE/>
        <w:adjustRightInd/>
        <w:jc w:val="both"/>
        <w:rPr>
          <w:b/>
          <w:sz w:val="28"/>
          <w:szCs w:val="28"/>
          <w:lang w:val="uk-UA"/>
        </w:rPr>
      </w:pPr>
      <w:r w:rsidRPr="00590FF3">
        <w:rPr>
          <w:b/>
          <w:sz w:val="28"/>
          <w:szCs w:val="28"/>
          <w:lang w:val="uk-UA"/>
        </w:rPr>
        <w:t>житла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селі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Чернівецькому</w:t>
      </w:r>
      <w:r>
        <w:rPr>
          <w:b/>
          <w:sz w:val="28"/>
          <w:szCs w:val="28"/>
          <w:lang w:val="uk-UA"/>
        </w:rPr>
        <w:t xml:space="preserve"> </w:t>
      </w:r>
    </w:p>
    <w:p w:rsidR="00BC0479" w:rsidRPr="00590FF3" w:rsidRDefault="00BC0479" w:rsidP="00BC0479">
      <w:pPr>
        <w:widowControl/>
        <w:autoSpaceDE/>
        <w:adjustRightInd/>
        <w:jc w:val="both"/>
        <w:rPr>
          <w:b/>
          <w:sz w:val="28"/>
          <w:szCs w:val="28"/>
          <w:lang w:val="uk-UA"/>
        </w:rPr>
      </w:pPr>
      <w:r w:rsidRPr="00590FF3">
        <w:rPr>
          <w:b/>
          <w:sz w:val="28"/>
          <w:szCs w:val="28"/>
          <w:lang w:val="uk-UA"/>
        </w:rPr>
        <w:t>обласному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фонді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підтримки</w:t>
      </w:r>
      <w:r>
        <w:rPr>
          <w:b/>
          <w:sz w:val="28"/>
          <w:szCs w:val="28"/>
          <w:lang w:val="uk-UA"/>
        </w:rPr>
        <w:t xml:space="preserve"> </w:t>
      </w:r>
    </w:p>
    <w:p w:rsidR="00BC0479" w:rsidRPr="00590FF3" w:rsidRDefault="00BC0479" w:rsidP="00BC0479">
      <w:pPr>
        <w:widowControl/>
        <w:autoSpaceDE/>
        <w:adjustRightInd/>
        <w:jc w:val="both"/>
        <w:rPr>
          <w:b/>
          <w:sz w:val="28"/>
          <w:szCs w:val="28"/>
          <w:lang w:val="uk-UA"/>
        </w:rPr>
      </w:pPr>
      <w:r w:rsidRPr="00590FF3">
        <w:rPr>
          <w:b/>
          <w:sz w:val="28"/>
          <w:szCs w:val="28"/>
          <w:lang w:val="uk-UA"/>
        </w:rPr>
        <w:t>індивідуального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житлового</w:t>
      </w:r>
      <w:r>
        <w:rPr>
          <w:b/>
          <w:sz w:val="28"/>
          <w:szCs w:val="28"/>
          <w:lang w:val="uk-UA"/>
        </w:rPr>
        <w:t xml:space="preserve"> </w:t>
      </w:r>
    </w:p>
    <w:p w:rsidR="00BC0479" w:rsidRPr="00590FF3" w:rsidRDefault="00BC0479" w:rsidP="00BC0479">
      <w:pPr>
        <w:widowControl/>
        <w:autoSpaceDE/>
        <w:adjustRightInd/>
        <w:jc w:val="both"/>
        <w:rPr>
          <w:sz w:val="28"/>
          <w:szCs w:val="28"/>
          <w:highlight w:val="yellow"/>
          <w:lang w:val="uk-UA"/>
        </w:rPr>
      </w:pPr>
      <w:r w:rsidRPr="00590FF3">
        <w:rPr>
          <w:b/>
          <w:sz w:val="28"/>
          <w:szCs w:val="28"/>
          <w:lang w:val="uk-UA"/>
        </w:rPr>
        <w:t>будівництва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590FF3">
        <w:rPr>
          <w:b/>
          <w:sz w:val="28"/>
          <w:szCs w:val="28"/>
          <w:lang w:val="uk-UA"/>
        </w:rPr>
        <w:t>селі</w:t>
      </w:r>
    </w:p>
    <w:p w:rsidR="00BC0479" w:rsidRPr="00590FF3" w:rsidRDefault="00BC0479" w:rsidP="00BC0479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BC0479" w:rsidRPr="00590FF3" w:rsidRDefault="00BC0479" w:rsidP="00BC0479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BC0479" w:rsidRPr="00590FF3" w:rsidRDefault="00BC0479" w:rsidP="00BC0479">
      <w:pPr>
        <w:ind w:firstLine="851"/>
        <w:jc w:val="both"/>
        <w:rPr>
          <w:sz w:val="28"/>
          <w:szCs w:val="28"/>
          <w:lang w:val="uk-UA"/>
        </w:rPr>
      </w:pPr>
      <w:r w:rsidRPr="00590FF3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частиною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Закону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"Про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місцеве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самоврядування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Україні",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обласна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рада</w:t>
      </w:r>
    </w:p>
    <w:p w:rsidR="00BC0479" w:rsidRPr="00590FF3" w:rsidRDefault="00BC0479" w:rsidP="00BC0479">
      <w:pPr>
        <w:ind w:firstLine="708"/>
        <w:jc w:val="both"/>
        <w:rPr>
          <w:sz w:val="28"/>
          <w:szCs w:val="28"/>
          <w:lang w:val="uk-UA"/>
        </w:rPr>
      </w:pPr>
    </w:p>
    <w:p w:rsidR="00BC0479" w:rsidRPr="00590FF3" w:rsidRDefault="00BC0479" w:rsidP="00BC0479">
      <w:pPr>
        <w:shd w:val="clear" w:color="auto" w:fill="FFFFFF"/>
        <w:tabs>
          <w:tab w:val="left" w:pos="9639"/>
        </w:tabs>
        <w:ind w:right="51"/>
        <w:jc w:val="center"/>
        <w:rPr>
          <w:b/>
          <w:bCs/>
          <w:sz w:val="28"/>
          <w:szCs w:val="28"/>
          <w:lang w:val="uk-UA"/>
        </w:rPr>
      </w:pPr>
      <w:r w:rsidRPr="00590FF3">
        <w:rPr>
          <w:b/>
          <w:bCs/>
          <w:sz w:val="28"/>
          <w:szCs w:val="28"/>
          <w:lang w:val="uk-UA"/>
        </w:rPr>
        <w:t>ВИРІШИЛА:</w:t>
      </w:r>
    </w:p>
    <w:p w:rsidR="00BC0479" w:rsidRPr="00590FF3" w:rsidRDefault="00BC0479" w:rsidP="00BC0479">
      <w:pPr>
        <w:shd w:val="clear" w:color="auto" w:fill="FFFFFF"/>
        <w:tabs>
          <w:tab w:val="left" w:pos="9639"/>
        </w:tabs>
        <w:ind w:right="51" w:firstLine="720"/>
        <w:jc w:val="center"/>
        <w:rPr>
          <w:b/>
          <w:bCs/>
          <w:sz w:val="28"/>
          <w:szCs w:val="28"/>
          <w:lang w:val="uk-UA"/>
        </w:rPr>
      </w:pPr>
    </w:p>
    <w:p w:rsidR="00BC0479" w:rsidRPr="00590FF3" w:rsidRDefault="00BC0479" w:rsidP="00BC0479">
      <w:pPr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590FF3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Правила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довгострокових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кредитів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індивідуальним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забудовникам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житла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селі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Чернівецькому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обласному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фонді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підтримки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житлового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селі,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додаються.</w:t>
      </w:r>
    </w:p>
    <w:p w:rsidR="00BC0479" w:rsidRPr="00590FF3" w:rsidRDefault="00BC0479" w:rsidP="00BC0479">
      <w:pPr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590FF3">
        <w:rPr>
          <w:sz w:val="28"/>
          <w:szCs w:val="28"/>
          <w:lang w:val="uk-UA"/>
        </w:rPr>
        <w:t>Визнати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таким,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втратило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чинність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XII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обласної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VI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скликання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2012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№131-12/12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"Про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Правил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довгострокових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кредитів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індивідуальним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забудовникам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житла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селі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Чернівецькому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обласному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фонді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підтримки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індивідуального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житлового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будівництва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селі".</w:t>
      </w:r>
    </w:p>
    <w:p w:rsidR="00BC0479" w:rsidRPr="00590FF3" w:rsidRDefault="00BC0479" w:rsidP="00BC0479">
      <w:pPr>
        <w:numPr>
          <w:ilvl w:val="0"/>
          <w:numId w:val="1"/>
        </w:numPr>
        <w:tabs>
          <w:tab w:val="left" w:pos="993"/>
        </w:tabs>
        <w:spacing w:before="120"/>
        <w:ind w:left="0" w:firstLine="709"/>
        <w:jc w:val="both"/>
        <w:rPr>
          <w:sz w:val="28"/>
          <w:szCs w:val="28"/>
          <w:lang w:val="uk-UA"/>
        </w:rPr>
      </w:pPr>
      <w:r w:rsidRPr="00590FF3">
        <w:rPr>
          <w:sz w:val="28"/>
          <w:szCs w:val="28"/>
          <w:lang w:val="uk-UA"/>
        </w:rPr>
        <w:t>Контроль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виконанням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цього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покласти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обласної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адміністрації</w:t>
      </w:r>
      <w:r>
        <w:rPr>
          <w:sz w:val="28"/>
          <w:szCs w:val="28"/>
          <w:lang w:val="uk-UA"/>
        </w:rPr>
        <w:t xml:space="preserve"> </w:t>
      </w:r>
      <w:proofErr w:type="spellStart"/>
      <w:r w:rsidRPr="00590FF3">
        <w:rPr>
          <w:sz w:val="28"/>
          <w:szCs w:val="28"/>
          <w:lang w:val="uk-UA"/>
        </w:rPr>
        <w:t>Богатирця</w:t>
      </w:r>
      <w:proofErr w:type="spellEnd"/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І.М.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постійну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комісію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агропромислового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відносин</w:t>
      </w:r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(</w:t>
      </w:r>
      <w:proofErr w:type="spellStart"/>
      <w:r w:rsidRPr="00590FF3">
        <w:rPr>
          <w:sz w:val="28"/>
          <w:szCs w:val="28"/>
          <w:lang w:val="uk-UA"/>
        </w:rPr>
        <w:t>Усик</w:t>
      </w:r>
      <w:proofErr w:type="spellEnd"/>
      <w:r>
        <w:rPr>
          <w:sz w:val="28"/>
          <w:szCs w:val="28"/>
          <w:lang w:val="uk-UA"/>
        </w:rPr>
        <w:t xml:space="preserve"> </w:t>
      </w:r>
      <w:r w:rsidRPr="00590FF3">
        <w:rPr>
          <w:sz w:val="28"/>
          <w:szCs w:val="28"/>
          <w:lang w:val="uk-UA"/>
        </w:rPr>
        <w:t>В.С.).</w:t>
      </w:r>
    </w:p>
    <w:p w:rsidR="00BC0479" w:rsidRPr="00590FF3" w:rsidRDefault="00BC0479" w:rsidP="00BC0479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</w:p>
    <w:p w:rsidR="00BC0479" w:rsidRPr="00590FF3" w:rsidRDefault="00BC0479" w:rsidP="00BC047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C0479" w:rsidRPr="00590FF3" w:rsidRDefault="00BC0479" w:rsidP="00BC0479">
      <w:pPr>
        <w:ind w:firstLine="720"/>
        <w:jc w:val="both"/>
        <w:rPr>
          <w:sz w:val="28"/>
          <w:szCs w:val="28"/>
          <w:lang w:val="uk-UA"/>
        </w:rPr>
      </w:pPr>
    </w:p>
    <w:p w:rsidR="009A220E" w:rsidRDefault="00BC0479" w:rsidP="00BC0479">
      <w:pPr>
        <w:shd w:val="clear" w:color="auto" w:fill="FFFFFF"/>
        <w:tabs>
          <w:tab w:val="left" w:pos="7797"/>
        </w:tabs>
      </w:pPr>
      <w:r>
        <w:rPr>
          <w:bCs/>
          <w:spacing w:val="-1"/>
          <w:sz w:val="28"/>
          <w:szCs w:val="28"/>
          <w:lang w:val="uk-UA"/>
        </w:rPr>
        <w:t xml:space="preserve"> </w:t>
      </w:r>
      <w:r w:rsidRPr="00590FF3">
        <w:rPr>
          <w:b/>
          <w:bCs/>
          <w:spacing w:val="-1"/>
          <w:sz w:val="28"/>
          <w:szCs w:val="28"/>
          <w:lang w:val="uk-UA"/>
        </w:rPr>
        <w:t>Голова</w:t>
      </w:r>
      <w:r>
        <w:rPr>
          <w:b/>
          <w:bCs/>
          <w:spacing w:val="-1"/>
          <w:sz w:val="28"/>
          <w:szCs w:val="28"/>
          <w:lang w:val="uk-UA"/>
        </w:rPr>
        <w:t xml:space="preserve"> </w:t>
      </w:r>
      <w:r w:rsidRPr="00590FF3">
        <w:rPr>
          <w:b/>
          <w:bCs/>
          <w:spacing w:val="-1"/>
          <w:sz w:val="28"/>
          <w:szCs w:val="28"/>
          <w:lang w:val="uk-UA"/>
        </w:rPr>
        <w:t>обласної</w:t>
      </w:r>
      <w:r>
        <w:rPr>
          <w:b/>
          <w:bCs/>
          <w:spacing w:val="-1"/>
          <w:sz w:val="28"/>
          <w:szCs w:val="28"/>
          <w:lang w:val="uk-UA"/>
        </w:rPr>
        <w:t xml:space="preserve"> </w:t>
      </w:r>
      <w:r w:rsidRPr="00590FF3">
        <w:rPr>
          <w:b/>
          <w:bCs/>
          <w:spacing w:val="-1"/>
          <w:sz w:val="28"/>
          <w:szCs w:val="28"/>
          <w:lang w:val="uk-UA"/>
        </w:rPr>
        <w:t>ради</w:t>
      </w:r>
      <w:r w:rsidRPr="00590FF3">
        <w:rPr>
          <w:b/>
          <w:lang w:val="uk-UA"/>
        </w:rPr>
        <w:tab/>
      </w:r>
      <w:r w:rsidRPr="00590FF3">
        <w:rPr>
          <w:b/>
          <w:sz w:val="28"/>
          <w:szCs w:val="28"/>
          <w:lang w:val="uk-UA"/>
        </w:rPr>
        <w:t>І.</w:t>
      </w:r>
      <w:proofErr w:type="spellStart"/>
      <w:r w:rsidRPr="00590FF3">
        <w:rPr>
          <w:b/>
          <w:sz w:val="28"/>
          <w:szCs w:val="28"/>
          <w:lang w:val="uk-UA"/>
        </w:rPr>
        <w:t>Мунтян</w:t>
      </w:r>
      <w:proofErr w:type="spellEnd"/>
    </w:p>
    <w:sectPr w:rsidR="009A220E" w:rsidSect="009A22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7302"/>
    <w:multiLevelType w:val="hybridMultilevel"/>
    <w:tmpl w:val="A4CA56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BC0479"/>
    <w:rsid w:val="00453E52"/>
    <w:rsid w:val="00466EF6"/>
    <w:rsid w:val="009A220E"/>
    <w:rsid w:val="00BC0479"/>
    <w:rsid w:val="00F149F6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C0479"/>
    <w:pPr>
      <w:keepNext/>
      <w:widowControl/>
      <w:pBdr>
        <w:bottom w:val="single" w:sz="6" w:space="1" w:color="auto"/>
      </w:pBdr>
      <w:tabs>
        <w:tab w:val="left" w:pos="8292"/>
        <w:tab w:val="left" w:pos="8363"/>
      </w:tabs>
      <w:overflowPunct w:val="0"/>
      <w:spacing w:line="480" w:lineRule="atLeast"/>
      <w:ind w:right="-7"/>
      <w:jc w:val="center"/>
      <w:textAlignment w:val="baseline"/>
      <w:outlineLvl w:val="0"/>
    </w:pPr>
    <w:rPr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BC0479"/>
    <w:pPr>
      <w:keepNext/>
      <w:widowControl/>
      <w:overflowPunct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BC0479"/>
    <w:pPr>
      <w:keepNext/>
      <w:widowControl/>
      <w:overflowPunct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047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C047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BC0479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31">
    <w:name w:val="Body Text 3"/>
    <w:basedOn w:val="a"/>
    <w:link w:val="32"/>
    <w:uiPriority w:val="99"/>
    <w:unhideWhenUsed/>
    <w:rsid w:val="00BC0479"/>
    <w:pPr>
      <w:widowControl/>
      <w:autoSpaceDE/>
      <w:autoSpaceDN/>
      <w:adjustRightInd/>
      <w:spacing w:after="120"/>
    </w:pPr>
    <w:rPr>
      <w:sz w:val="16"/>
      <w:szCs w:val="16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BC0479"/>
    <w:rPr>
      <w:rFonts w:ascii="Times New Roman" w:eastAsia="Times New Roman" w:hAnsi="Times New Roman" w:cs="Times New Roman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1010</Characters>
  <Application>Microsoft Office Word</Application>
  <DocSecurity>0</DocSecurity>
  <Lines>63</Lines>
  <Paragraphs>34</Paragraphs>
  <ScaleCrop>false</ScaleCrop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2016-12-20T07:44:00Z</dcterms:created>
  <dcterms:modified xsi:type="dcterms:W3CDTF">2016-12-20T07:44:00Z</dcterms:modified>
</cp:coreProperties>
</file>